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Elisabeth </w:t>
            </w:r>
            <w:proofErr w:type="spellStart"/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>Borowicz</w:t>
            </w:r>
            <w:proofErr w:type="spellEnd"/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Carl </w:t>
            </w:r>
            <w:proofErr w:type="spellStart"/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>Cockman</w:t>
            </w:r>
            <w:proofErr w:type="spellEnd"/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>, Laura Thompson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D05D4">
              <w:rPr>
                <w:rFonts w:ascii="Times New Roman" w:hAnsi="Times New Roman" w:cs="Times New Roman"/>
                <w:sz w:val="24"/>
                <w:szCs w:val="24"/>
              </w:rPr>
              <w:t xml:space="preserve">Day 3, 4, 5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“A Story to Tell”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2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>What are the setting, characters and plots in a story? How can you create a T-chart showing major events and challenges a character has overcome? Can you compare and contrast historical fiction and realistic fiction? Can you identify the 5 W’s of a story?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“The Important Book”; Making Words activities (3); chart paper; 5 W’s song; plastic gloves; sharpies; 5W teacher blurb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Biography- an account of a person’s life written by another person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Autobiography- an account of a person’s life written by themselves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Interview- </w:t>
            </w:r>
            <w:r w:rsidRPr="001C4BA2">
              <w:rPr>
                <w:rFonts w:ascii="Times New Roman" w:hAnsi="Times New Roman" w:cs="Times New Roman"/>
                <w:b/>
                <w:sz w:val="24"/>
              </w:rPr>
              <w:t>a meeting or conversation in which a writer or reporter asks questions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Historical Fiction-  a make-believe story including factual information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Realistic Fiction- a make-believe story about something that could really happen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Character- the person or people in a story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Setting- where and when a story takes place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Sequence/Temporal Words- words that signal order (first, next, then,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Plot- the actions or events in a story</w:t>
            </w:r>
          </w:p>
          <w:p w:rsidR="004D05D4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Challenge- an event someone has to overcome</w:t>
            </w:r>
          </w:p>
          <w:p w:rsidR="005C4CBE" w:rsidRPr="008C13D7" w:rsidRDefault="004D05D4" w:rsidP="004D0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Response- how a person reacts to an event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D05D4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F00E71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F00E71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F00E71">
            <w:pPr>
              <w:pStyle w:val="Default"/>
              <w:numPr>
                <w:ilvl w:val="0"/>
                <w:numId w:val="3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4D0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RL2.3, RL2.1</w:t>
            </w:r>
          </w:p>
          <w:p w:rsidR="003F39B8" w:rsidRPr="004D05D4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D05D4">
              <w:rPr>
                <w:rFonts w:ascii="Times New Roman" w:hAnsi="Times New Roman" w:cs="Times New Roman"/>
                <w:sz w:val="24"/>
                <w:szCs w:val="24"/>
              </w:rPr>
              <w:t xml:space="preserve"> I can identify the 5 W’s of a story.  I can describe how characters in a story respond to major events and challenges.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D05D4" w:rsidRDefault="004D05D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5D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3: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will give each student a glove and a Sharpie.  Students will label each finger with a “W” word and “how” in the palm. Teacher will model the 5W song.  Students will join in.  Teacher will read “The Important Book”.</w:t>
            </w:r>
            <w:r w:rsidR="00F00E71">
              <w:rPr>
                <w:rFonts w:ascii="Times New Roman" w:hAnsi="Times New Roman" w:cs="Times New Roman"/>
                <w:sz w:val="24"/>
                <w:szCs w:val="24"/>
              </w:rPr>
              <w:t xml:space="preserve"> Discuss story elements and genre regarding read aloud.</w:t>
            </w:r>
          </w:p>
          <w:p w:rsidR="004D05D4" w:rsidRDefault="004D05D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5D4" w:rsidRDefault="004D05D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5D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E71">
              <w:rPr>
                <w:rFonts w:ascii="Times New Roman" w:hAnsi="Times New Roman" w:cs="Times New Roman"/>
                <w:sz w:val="24"/>
                <w:szCs w:val="24"/>
              </w:rPr>
              <w:t xml:space="preserve">Students will read short biography about Martin Luther King Jr. Class will discuss historical fiction and story elements.  </w:t>
            </w:r>
          </w:p>
          <w:p w:rsidR="00F00E71" w:rsidRDefault="00F00E7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98" w:rsidRPr="008C13D7" w:rsidRDefault="00F00E71" w:rsidP="00F00E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E71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5: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read “Ronald Morgan goes to Bat” independently. Students will read with their 4</w:t>
            </w:r>
            <w:r w:rsidRPr="00F00E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 book buddies and discuss the story elements.</w:t>
            </w:r>
            <w:r w:rsidR="001E217F">
              <w:rPr>
                <w:rFonts w:ascii="Times New Roman" w:hAnsi="Times New Roman" w:cs="Times New Roman"/>
                <w:sz w:val="24"/>
                <w:szCs w:val="24"/>
              </w:rPr>
              <w:t xml:space="preserve">  Students will take “Ronald Morgan” test.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1E217F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1E217F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lastRenderedPageBreak/>
              <w:t>Guided Practice</w:t>
            </w:r>
          </w:p>
          <w:p w:rsidR="003F39B8" w:rsidRPr="00D801CF" w:rsidRDefault="003F39B8" w:rsidP="001E217F">
            <w:pPr>
              <w:pStyle w:val="Defaul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00E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W2.1, W2.2</w:t>
            </w:r>
          </w:p>
          <w:p w:rsidR="003F39B8" w:rsidRPr="00F00E71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0E71">
              <w:rPr>
                <w:rFonts w:ascii="Times New Roman" w:hAnsi="Times New Roman" w:cs="Times New Roman"/>
                <w:sz w:val="24"/>
                <w:szCs w:val="24"/>
              </w:rPr>
              <w:t xml:space="preserve"> I can express my opinion using complete sentences. I can write facts about my teacher.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00E71" w:rsidRDefault="00F00E7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E71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lastRenderedPageBreak/>
              <w:t>Day 3: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will model how to write 5 W’s about herself.  Teacher will model how to create the “Important” poem about her. Students will write their own important poem about their teacher.</w:t>
            </w:r>
            <w:r w:rsidR="001E2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E71" w:rsidRDefault="00F00E7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E71" w:rsidRDefault="00F00E7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E71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A19">
              <w:rPr>
                <w:rFonts w:ascii="Times New Roman" w:hAnsi="Times New Roman" w:cs="Times New Roman"/>
                <w:sz w:val="24"/>
                <w:szCs w:val="24"/>
              </w:rPr>
              <w:t>Students will write in their logs about an event that challenged them and how they responded.</w:t>
            </w:r>
            <w:r w:rsidR="001E217F">
              <w:rPr>
                <w:rFonts w:ascii="Times New Roman" w:hAnsi="Times New Roman" w:cs="Times New Roman"/>
                <w:sz w:val="24"/>
                <w:szCs w:val="24"/>
              </w:rPr>
              <w:t xml:space="preserve"> Students will write the Important poem about themselves to add to their Paper Plate person.</w:t>
            </w:r>
          </w:p>
          <w:p w:rsidR="001E217F" w:rsidRDefault="001E217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42D" w:rsidRDefault="001E217F" w:rsidP="001E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17F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5: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write the Important poem about their Book Buddy after meeting them for the first time in their response log. In their response logs students will create a T-chart about the events Ronald Morgan faced and how he responded.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1E217F">
            <w:pPr>
              <w:pStyle w:val="Defaul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1E217F">
            <w:pPr>
              <w:pStyle w:val="Defaul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RF2.3</w:t>
            </w:r>
          </w:p>
          <w:p w:rsidR="001E217F" w:rsidRPr="0001223E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identify words with short vowel patterns. 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1E217F" w:rsidRPr="0001223E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Day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3</w:t>
            </w: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will guide students through a Making Words short vowel activity.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Day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4</w:t>
            </w: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guide students through a Making Words short vowel activity.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17F" w:rsidRP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17F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5: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guide students through a Making Words short vowel activity.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1E217F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1E217F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17F" w:rsidRPr="0001223E" w:rsidRDefault="001E217F" w:rsidP="001E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SL2.2, L2.2</w:t>
            </w:r>
          </w:p>
          <w:p w:rsidR="001E217F" w:rsidRPr="0001223E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can describe key ideas from a text read aloud. I can read aloud a text. 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Day 3</w:t>
            </w: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model how to read aloud (make eye contact, steady voice,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their </w:t>
            </w:r>
            <w:r w:rsidR="00341367">
              <w:rPr>
                <w:rFonts w:ascii="Times New Roman" w:hAnsi="Times New Roman" w:cs="Times New Roman"/>
                <w:sz w:val="24"/>
                <w:szCs w:val="24"/>
              </w:rPr>
              <w:t>Important poem with their table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Students will listen carefully as other students are sharing.</w:t>
            </w:r>
          </w:p>
          <w:p w:rsidR="001E217F" w:rsidRDefault="001E217F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98" w:rsidRDefault="00341367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Day 4</w:t>
            </w:r>
            <w:r w:rsidR="001E217F"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</w:t>
            </w:r>
            <w:r w:rsidR="001E217F">
              <w:rPr>
                <w:rFonts w:ascii="Times New Roman" w:hAnsi="Times New Roman" w:cs="Times New Roman"/>
                <w:sz w:val="24"/>
                <w:szCs w:val="24"/>
              </w:rPr>
              <w:t xml:space="preserve"> Students will share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W’s in their log with the class</w:t>
            </w:r>
            <w:r w:rsidR="001E21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367" w:rsidRDefault="00341367" w:rsidP="001E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98" w:rsidRDefault="00341367" w:rsidP="00341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Day 5: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share T-chart and poem about their Book Buddy with a partner.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341367" w:rsidRDefault="00341367" w:rsidP="00341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367">
              <w:rPr>
                <w:rFonts w:ascii="Times New Roman" w:hAnsi="Times New Roman" w:cs="Times New Roman"/>
                <w:sz w:val="24"/>
                <w:szCs w:val="24"/>
              </w:rPr>
              <w:t>Review genres, vocabulary and 5 W’s. Remind students they can pull out their glove anytime they read.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341367" w:rsidRDefault="00341367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the above-level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Foresman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reader.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341367" w:rsidRDefault="00341367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the below-level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Foresman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reader with the teacher. Discuss story elements.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341367" w:rsidRDefault="00341367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367">
              <w:rPr>
                <w:rFonts w:ascii="Times New Roman" w:hAnsi="Times New Roman" w:cs="Times New Roman"/>
                <w:sz w:val="24"/>
                <w:szCs w:val="24"/>
              </w:rPr>
              <w:t>Making Words activities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34136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“Ronald Morgan” test- comprehension</w:t>
            </w:r>
          </w:p>
          <w:p w:rsidR="00341367" w:rsidRDefault="0034136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Response logs- written responses</w:t>
            </w:r>
          </w:p>
          <w:p w:rsidR="00341367" w:rsidRDefault="0034136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time- oral responses.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D85" w:rsidRDefault="00234D85" w:rsidP="00D7779B">
      <w:pPr>
        <w:spacing w:after="0" w:line="240" w:lineRule="auto"/>
      </w:pPr>
      <w:r>
        <w:separator/>
      </w:r>
    </w:p>
  </w:endnote>
  <w:endnote w:type="continuationSeparator" w:id="0">
    <w:p w:rsidR="00234D85" w:rsidRDefault="00234D85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D85" w:rsidRDefault="00234D85" w:rsidP="00D7779B">
      <w:pPr>
        <w:spacing w:after="0" w:line="240" w:lineRule="auto"/>
      </w:pPr>
      <w:r>
        <w:separator/>
      </w:r>
    </w:p>
  </w:footnote>
  <w:footnote w:type="continuationSeparator" w:id="0">
    <w:p w:rsidR="00234D85" w:rsidRDefault="00234D85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85CA0"/>
    <w:multiLevelType w:val="hybridMultilevel"/>
    <w:tmpl w:val="815AD7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279E7"/>
    <w:multiLevelType w:val="hybridMultilevel"/>
    <w:tmpl w:val="A9186F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D095F"/>
    <w:multiLevelType w:val="hybridMultilevel"/>
    <w:tmpl w:val="7FBCE0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407D8A"/>
    <w:multiLevelType w:val="hybridMultilevel"/>
    <w:tmpl w:val="63E01C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E59AF"/>
    <w:multiLevelType w:val="hybridMultilevel"/>
    <w:tmpl w:val="C7023B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D34DB9"/>
    <w:multiLevelType w:val="hybridMultilevel"/>
    <w:tmpl w:val="2452C4E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07D19"/>
    <w:multiLevelType w:val="hybridMultilevel"/>
    <w:tmpl w:val="12B649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ED4B79"/>
    <w:multiLevelType w:val="hybridMultilevel"/>
    <w:tmpl w:val="3C5272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167255"/>
    <w:rsid w:val="001E217F"/>
    <w:rsid w:val="00224A5F"/>
    <w:rsid w:val="00234D85"/>
    <w:rsid w:val="0028190D"/>
    <w:rsid w:val="00341367"/>
    <w:rsid w:val="00367345"/>
    <w:rsid w:val="003D7D31"/>
    <w:rsid w:val="003F39B8"/>
    <w:rsid w:val="003F6A19"/>
    <w:rsid w:val="004B658C"/>
    <w:rsid w:val="004D05D4"/>
    <w:rsid w:val="0051657B"/>
    <w:rsid w:val="00570FB8"/>
    <w:rsid w:val="005C4CBE"/>
    <w:rsid w:val="00643719"/>
    <w:rsid w:val="006A0ACD"/>
    <w:rsid w:val="006F794C"/>
    <w:rsid w:val="008C13D7"/>
    <w:rsid w:val="009B085C"/>
    <w:rsid w:val="009B2DAD"/>
    <w:rsid w:val="00A90A8F"/>
    <w:rsid w:val="00AF3D1A"/>
    <w:rsid w:val="00C92D93"/>
    <w:rsid w:val="00CD5617"/>
    <w:rsid w:val="00D7779B"/>
    <w:rsid w:val="00D801CF"/>
    <w:rsid w:val="00DD6FE2"/>
    <w:rsid w:val="00F00E71"/>
    <w:rsid w:val="00F12CE5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2012-06-27T13:47:00Z</dcterms:created>
  <dcterms:modified xsi:type="dcterms:W3CDTF">2012-06-27T13:47:00Z</dcterms:modified>
</cp:coreProperties>
</file>